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240" w:rsidRDefault="00FD4240" w:rsidP="00FD4240">
      <w:pPr>
        <w:ind w:left="142"/>
        <w:jc w:val="center"/>
        <w:rPr>
          <w:b/>
          <w:sz w:val="28"/>
          <w:szCs w:val="28"/>
        </w:rPr>
      </w:pPr>
      <w:r w:rsidRPr="00FD4240">
        <w:rPr>
          <w:b/>
          <w:sz w:val="28"/>
          <w:szCs w:val="28"/>
        </w:rPr>
        <w:t>Список нормативных правовых актов Российской Федерации и Ростовской области по вопросам противодействия коррупции</w:t>
      </w:r>
    </w:p>
    <w:p w:rsidR="00F35570" w:rsidRDefault="00F35570" w:rsidP="00FD4240">
      <w:pPr>
        <w:ind w:left="142"/>
        <w:jc w:val="center"/>
        <w:rPr>
          <w:b/>
          <w:sz w:val="28"/>
          <w:szCs w:val="28"/>
        </w:rPr>
      </w:pPr>
    </w:p>
    <w:p w:rsidR="00F35570" w:rsidRDefault="00F35570" w:rsidP="00FD4240">
      <w:pPr>
        <w:ind w:lef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Нормативные правовые акты Российской Федерации</w:t>
      </w:r>
    </w:p>
    <w:p w:rsidR="00FD4240" w:rsidRDefault="00FD4240" w:rsidP="00FD4240">
      <w:pPr>
        <w:ind w:left="142"/>
        <w:jc w:val="center"/>
        <w:rPr>
          <w:b/>
          <w:sz w:val="28"/>
          <w:szCs w:val="28"/>
        </w:rPr>
      </w:pPr>
    </w:p>
    <w:p w:rsidR="00FD4240" w:rsidRPr="00F35570" w:rsidRDefault="00F35570" w:rsidP="006A172B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hyperlink r:id="rId6" w:tgtFrame="_blank" w:history="1">
        <w:r w:rsidR="00FD4240" w:rsidRPr="00F35570">
          <w:rPr>
            <w:rStyle w:val="a5"/>
            <w:color w:val="000000" w:themeColor="text1"/>
            <w:sz w:val="28"/>
            <w:szCs w:val="28"/>
            <w:shd w:val="clear" w:color="auto" w:fill="FFFFFF"/>
          </w:rPr>
          <w:t>Федеральный закон от 25 декабря 2008 г. № 273-ФЗ «О противодействии коррупции»</w:t>
        </w:r>
      </w:hyperlink>
      <w:r>
        <w:rPr>
          <w:color w:val="000000" w:themeColor="text1"/>
          <w:sz w:val="28"/>
          <w:szCs w:val="28"/>
        </w:rPr>
        <w:t>.</w:t>
      </w:r>
    </w:p>
    <w:p w:rsidR="00F35570" w:rsidRDefault="00F35570" w:rsidP="006A172B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F35570">
        <w:rPr>
          <w:color w:val="000000" w:themeColor="text1"/>
          <w:sz w:val="28"/>
          <w:szCs w:val="28"/>
        </w:rPr>
        <w:t xml:space="preserve">Федеральный  закон от 03.12.2012 № 230-ФЗ «О </w:t>
      </w:r>
      <w:proofErr w:type="gramStart"/>
      <w:r w:rsidRPr="00F35570">
        <w:rPr>
          <w:color w:val="000000" w:themeColor="text1"/>
          <w:sz w:val="28"/>
          <w:szCs w:val="28"/>
        </w:rPr>
        <w:t>контроле за</w:t>
      </w:r>
      <w:proofErr w:type="gramEnd"/>
      <w:r w:rsidRPr="00F35570">
        <w:rPr>
          <w:color w:val="000000" w:themeColor="text1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>
        <w:rPr>
          <w:color w:val="000000" w:themeColor="text1"/>
          <w:sz w:val="28"/>
          <w:szCs w:val="28"/>
        </w:rPr>
        <w:t>.</w:t>
      </w:r>
    </w:p>
    <w:p w:rsidR="00F35570" w:rsidRPr="00F35570" w:rsidRDefault="009B6A21" w:rsidP="006A172B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F35570">
        <w:rPr>
          <w:color w:val="000000" w:themeColor="text1"/>
          <w:sz w:val="28"/>
          <w:szCs w:val="28"/>
        </w:rPr>
        <w:t xml:space="preserve">. </w:t>
      </w:r>
      <w:r w:rsidR="00F35570" w:rsidRPr="00F35570">
        <w:rPr>
          <w:color w:val="000000" w:themeColor="text1"/>
          <w:sz w:val="28"/>
          <w:szCs w:val="28"/>
        </w:rPr>
        <w:t>Постановление Правительства РФ от 5 марта 2018 г. N 228 "О реестре лиц, уволенных в связи с утратой доверия"</w:t>
      </w:r>
      <w:r w:rsidR="00F35570">
        <w:rPr>
          <w:color w:val="000000" w:themeColor="text1"/>
          <w:sz w:val="28"/>
          <w:szCs w:val="28"/>
        </w:rPr>
        <w:t>.</w:t>
      </w:r>
    </w:p>
    <w:p w:rsidR="00F35570" w:rsidRPr="00F35570" w:rsidRDefault="00F35570" w:rsidP="00F35570"/>
    <w:p w:rsidR="00F35570" w:rsidRPr="000A2E1D" w:rsidRDefault="00F35570" w:rsidP="000A2E1D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0A2E1D">
        <w:rPr>
          <w:b/>
          <w:color w:val="000000" w:themeColor="text1"/>
          <w:sz w:val="28"/>
          <w:szCs w:val="28"/>
        </w:rPr>
        <w:t>Нормативные правовые акты Ростовской области</w:t>
      </w:r>
    </w:p>
    <w:p w:rsidR="000A2E1D" w:rsidRPr="000A2E1D" w:rsidRDefault="000A2E1D" w:rsidP="000A2E1D">
      <w:pPr>
        <w:spacing w:line="276" w:lineRule="auto"/>
        <w:jc w:val="center"/>
        <w:rPr>
          <w:color w:val="000000" w:themeColor="text1"/>
          <w:sz w:val="28"/>
          <w:szCs w:val="28"/>
        </w:rPr>
      </w:pPr>
    </w:p>
    <w:p w:rsidR="00FD4240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7" w:tgtFrame="_self" w:history="1">
        <w:r w:rsidR="00FD4240" w:rsidRPr="000A2E1D">
          <w:rPr>
            <w:rStyle w:val="a5"/>
            <w:color w:val="000000" w:themeColor="text1"/>
            <w:sz w:val="28"/>
            <w:szCs w:val="28"/>
          </w:rPr>
          <w:t>Областной закон Ростовской области № 218-ЗС от 12.05.2009 </w:t>
        </w:r>
      </w:hyperlink>
      <w:r w:rsidR="00387D52">
        <w:rPr>
          <w:color w:val="000000" w:themeColor="text1"/>
          <w:sz w:val="28"/>
          <w:szCs w:val="28"/>
        </w:rPr>
        <w:br/>
      </w:r>
      <w:r w:rsidR="00FD4240" w:rsidRPr="000A2E1D">
        <w:rPr>
          <w:color w:val="000000" w:themeColor="text1"/>
          <w:sz w:val="28"/>
          <w:szCs w:val="28"/>
        </w:rPr>
        <w:t>«О противодействии коррупции в Ростовской области»</w:t>
      </w:r>
      <w:r w:rsidR="000A2E1D" w:rsidRPr="000A2E1D">
        <w:rPr>
          <w:color w:val="000000" w:themeColor="text1"/>
          <w:sz w:val="28"/>
          <w:szCs w:val="28"/>
        </w:rPr>
        <w:t>.</w:t>
      </w:r>
    </w:p>
    <w:p w:rsidR="00F35570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8" w:tgtFrame="_self" w:history="1">
        <w:r w:rsidR="00F35570" w:rsidRPr="000A2E1D">
          <w:rPr>
            <w:rStyle w:val="a5"/>
            <w:color w:val="000000" w:themeColor="text1"/>
            <w:sz w:val="28"/>
            <w:szCs w:val="28"/>
          </w:rPr>
          <w:t>Указ Губернатора Ростовской области от 23.09.2015 № 96</w:t>
        </w:r>
      </w:hyperlink>
      <w:r w:rsidR="00F35570" w:rsidRPr="000A2E1D">
        <w:rPr>
          <w:color w:val="000000" w:themeColor="text1"/>
          <w:sz w:val="28"/>
          <w:szCs w:val="28"/>
        </w:rPr>
        <w:t xml:space="preserve"> «О комиссии </w:t>
      </w:r>
      <w:r w:rsidR="00387D52">
        <w:rPr>
          <w:color w:val="000000" w:themeColor="text1"/>
          <w:sz w:val="28"/>
          <w:szCs w:val="28"/>
        </w:rPr>
        <w:br/>
      </w:r>
      <w:r w:rsidR="00F35570" w:rsidRPr="000A2E1D">
        <w:rPr>
          <w:color w:val="000000" w:themeColor="text1"/>
          <w:sz w:val="28"/>
          <w:szCs w:val="28"/>
        </w:rPr>
        <w:t>по координации работы по противодействию коррупции в Ростовской области»</w:t>
      </w:r>
      <w:r w:rsidR="000A2E1D" w:rsidRPr="000A2E1D">
        <w:rPr>
          <w:color w:val="000000" w:themeColor="text1"/>
          <w:sz w:val="28"/>
          <w:szCs w:val="28"/>
        </w:rPr>
        <w:t>.</w:t>
      </w:r>
    </w:p>
    <w:p w:rsidR="00F35570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9" w:tgtFrame="_self" w:history="1">
        <w:r w:rsidR="00F35570" w:rsidRPr="000A2E1D">
          <w:rPr>
            <w:rStyle w:val="a5"/>
            <w:color w:val="000000" w:themeColor="text1"/>
            <w:sz w:val="28"/>
            <w:szCs w:val="28"/>
          </w:rPr>
          <w:t>Указ Губернатора Ростовской области от 21.03.2016 № 51</w:t>
        </w:r>
      </w:hyperlink>
      <w:r w:rsidR="00F35570" w:rsidRPr="000A2E1D">
        <w:rPr>
          <w:color w:val="000000" w:themeColor="text1"/>
          <w:sz w:val="28"/>
          <w:szCs w:val="28"/>
        </w:rPr>
        <w:t> «О некоторых вопросах противодействия коррупции»</w:t>
      </w:r>
      <w:r w:rsidR="000A2E1D" w:rsidRPr="000A2E1D">
        <w:rPr>
          <w:color w:val="000000" w:themeColor="text1"/>
          <w:sz w:val="28"/>
          <w:szCs w:val="28"/>
        </w:rPr>
        <w:t>.</w:t>
      </w:r>
    </w:p>
    <w:p w:rsidR="00F35570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0" w:tgtFrame="_self" w:history="1">
        <w:r w:rsidR="00F35570" w:rsidRPr="000A2E1D">
          <w:rPr>
            <w:rStyle w:val="a5"/>
            <w:color w:val="000000" w:themeColor="text1"/>
            <w:sz w:val="28"/>
            <w:szCs w:val="28"/>
          </w:rPr>
          <w:t>Распоряжение Губернатора Ростовской области от 07.12.2011 № 92</w:t>
        </w:r>
      </w:hyperlink>
      <w:r w:rsidR="00387D52">
        <w:rPr>
          <w:color w:val="000000" w:themeColor="text1"/>
          <w:sz w:val="28"/>
          <w:szCs w:val="28"/>
        </w:rPr>
        <w:br/>
      </w:r>
      <w:r w:rsidR="00F35570" w:rsidRPr="000A2E1D">
        <w:rPr>
          <w:color w:val="000000" w:themeColor="text1"/>
          <w:sz w:val="28"/>
          <w:szCs w:val="28"/>
        </w:rPr>
        <w:t> «О порядке уведомления представителя нанимателя о фактах обращения в целях склонения к совершению коррупционных правонарушений»</w:t>
      </w:r>
      <w:r w:rsidR="000A2E1D" w:rsidRPr="000A2E1D">
        <w:rPr>
          <w:color w:val="000000" w:themeColor="text1"/>
          <w:sz w:val="28"/>
          <w:szCs w:val="28"/>
        </w:rPr>
        <w:t>.</w:t>
      </w:r>
    </w:p>
    <w:p w:rsidR="00F35570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1" w:tgtFrame="_self" w:history="1">
        <w:proofErr w:type="gramStart"/>
        <w:r w:rsidR="00F35570" w:rsidRPr="000A2E1D">
          <w:rPr>
            <w:rStyle w:val="a5"/>
            <w:color w:val="000000" w:themeColor="text1"/>
            <w:sz w:val="28"/>
            <w:szCs w:val="28"/>
          </w:rPr>
          <w:t>Распоряжение Губернатора Ростовской области от 24.02.2016 № 61</w:t>
        </w:r>
      </w:hyperlink>
      <w:r w:rsidR="00F35570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F35570" w:rsidRPr="000A2E1D">
        <w:rPr>
          <w:color w:val="000000" w:themeColor="text1"/>
          <w:sz w:val="28"/>
          <w:szCs w:val="28"/>
        </w:rPr>
        <w:t xml:space="preserve">«О порядке сообщения лицами, замещающими должности государственной гражданской службы Ростовской области, назначение на которые и освобождение </w:t>
      </w:r>
      <w:r w:rsidR="00387D52">
        <w:rPr>
          <w:color w:val="000000" w:themeColor="text1"/>
          <w:sz w:val="28"/>
          <w:szCs w:val="28"/>
        </w:rPr>
        <w:br/>
      </w:r>
      <w:r w:rsidR="00F35570" w:rsidRPr="000A2E1D">
        <w:rPr>
          <w:color w:val="000000" w:themeColor="text1"/>
          <w:sz w:val="28"/>
          <w:szCs w:val="28"/>
        </w:rPr>
        <w:t>от которых осуществляется Губернатором Ростовской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="000A2E1D">
        <w:rPr>
          <w:color w:val="000000" w:themeColor="text1"/>
          <w:sz w:val="28"/>
          <w:szCs w:val="28"/>
        </w:rPr>
        <w:t>.</w:t>
      </w:r>
      <w:proofErr w:type="gramEnd"/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2" w:tgtFrame="_self" w:history="1">
        <w:proofErr w:type="gramStart"/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22.03.2012 № 220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«Об утверждении перечня должностей государственной гражданской службы Ростовской области, при замещении которых государственные гражданские служащие Ростовской области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детей».</w:t>
      </w:r>
      <w:proofErr w:type="gramEnd"/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3" w:tgtFrame="_self" w:history="1">
        <w:r w:rsidR="00FD4240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04.05.2012 № 339 </w:t>
        </w:r>
      </w:hyperlink>
      <w:r w:rsidR="00387D52">
        <w:rPr>
          <w:color w:val="000000" w:themeColor="text1"/>
          <w:sz w:val="28"/>
          <w:szCs w:val="28"/>
        </w:rPr>
        <w:br/>
      </w:r>
      <w:r w:rsidR="00FD4240" w:rsidRPr="000A2E1D">
        <w:rPr>
          <w:color w:val="000000" w:themeColor="text1"/>
          <w:sz w:val="28"/>
          <w:szCs w:val="28"/>
        </w:rPr>
        <w:t xml:space="preserve">«О Перечне должностей государственной гражданской службы Ростовской области, предусмотренном статьей 12 Федерального </w:t>
      </w:r>
      <w:r w:rsidR="000A2E1D" w:rsidRPr="000A2E1D">
        <w:rPr>
          <w:color w:val="000000" w:themeColor="text1"/>
          <w:sz w:val="28"/>
          <w:szCs w:val="28"/>
        </w:rPr>
        <w:t xml:space="preserve">закона от 25.12.2008 № 273-ФЗ 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противодействии коррупции»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4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25.09.2013 № 600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  <w:t>«</w:t>
      </w:r>
      <w:r w:rsidR="000A2E1D" w:rsidRPr="000A2E1D">
        <w:rPr>
          <w:color w:val="000000" w:themeColor="text1"/>
          <w:sz w:val="28"/>
          <w:szCs w:val="28"/>
        </w:rPr>
        <w:t>Об утверждении государственной программы Ростовской области «Обеспечение общественного порядка и профилактика правонарушений»</w:t>
      </w:r>
      <w:r w:rsidR="00387D52">
        <w:rPr>
          <w:color w:val="000000" w:themeColor="text1"/>
          <w:sz w:val="28"/>
          <w:szCs w:val="28"/>
        </w:rPr>
        <w:t>».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5" w:tgtFrame="_self" w:history="1">
        <w:proofErr w:type="gramStart"/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26.09.2013 № 610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должностному (служебному) поведению»</w:t>
      </w:r>
      <w:r w:rsidR="000A2E1D">
        <w:rPr>
          <w:color w:val="000000" w:themeColor="text1"/>
          <w:sz w:val="28"/>
          <w:szCs w:val="28"/>
        </w:rPr>
        <w:t>.</w:t>
      </w:r>
      <w:proofErr w:type="gramEnd"/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6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27.06.2013 № 419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представлении сведений о доходах, об имуществе и обязательствах имущественного характера»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7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27.06.2013 № 404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мерах по реализации Федерального закона от 03.12.2012 № 230-ФЗ»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8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06.03.2014 № 151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 xml:space="preserve">«О сообщении отдельными категориями лиц о получении подарка в связи 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с протокольными мероприятиями, служебными командировками и другими официальными мероприятиями»</w:t>
      </w:r>
      <w:r w:rsidR="000A2E1D">
        <w:rPr>
          <w:color w:val="000000" w:themeColor="text1"/>
          <w:sz w:val="28"/>
          <w:szCs w:val="28"/>
        </w:rPr>
        <w:t>.</w:t>
      </w:r>
    </w:p>
    <w:p w:rsidR="00387D52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19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16.01.2014 № 40</w:t>
        </w:r>
      </w:hyperlink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 xml:space="preserve"> «О Порядке размещения в информационно-телекоммуникационной сети «Интернет» на официальных сайтах государственных органов Ростовской области </w:t>
      </w:r>
    </w:p>
    <w:p w:rsidR="000A2E1D" w:rsidRPr="000A2E1D" w:rsidRDefault="000A2E1D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r w:rsidRPr="000A2E1D">
        <w:rPr>
          <w:color w:val="000000" w:themeColor="text1"/>
          <w:sz w:val="28"/>
          <w:szCs w:val="28"/>
        </w:rPr>
        <w:t>и предоставления для опубликования общероссийским средствам массовой информации сведений о доходах, об имуществе и обязательствах имущественного характера лиц, замещающих отдельные государственные должности Ростовской области, должности государственной гражданской службы Ростовской области»</w:t>
      </w:r>
      <w:r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0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30.09.2015 № 9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 xml:space="preserve">«Об утверждении Порядка проведения </w:t>
      </w:r>
      <w:proofErr w:type="spellStart"/>
      <w:r w:rsidR="000A2E1D" w:rsidRPr="000A2E1D">
        <w:rPr>
          <w:color w:val="000000" w:themeColor="text1"/>
          <w:sz w:val="28"/>
          <w:szCs w:val="28"/>
        </w:rPr>
        <w:t>антикоррупционной</w:t>
      </w:r>
      <w:proofErr w:type="spellEnd"/>
      <w:r w:rsidR="000A2E1D" w:rsidRPr="000A2E1D">
        <w:rPr>
          <w:color w:val="000000" w:themeColor="text1"/>
          <w:sz w:val="28"/>
          <w:szCs w:val="28"/>
        </w:rPr>
        <w:t xml:space="preserve"> экспертизы проектов нормативных правовых актов Губернатора Ростовской области и Правительства Ростовской области»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1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30.09.2015 № 5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 xml:space="preserve">«О Порядке осуществления комиссией по координации работы по противодействию коррупции в Ростовской области </w:t>
      </w:r>
      <w:proofErr w:type="spellStart"/>
      <w:r w:rsidR="000A2E1D" w:rsidRPr="000A2E1D">
        <w:rPr>
          <w:color w:val="000000" w:themeColor="text1"/>
          <w:sz w:val="28"/>
          <w:szCs w:val="28"/>
        </w:rPr>
        <w:t>антикоррупционного</w:t>
      </w:r>
      <w:proofErr w:type="spellEnd"/>
      <w:r w:rsidR="000A2E1D" w:rsidRPr="000A2E1D">
        <w:rPr>
          <w:color w:val="000000" w:themeColor="text1"/>
          <w:sz w:val="28"/>
          <w:szCs w:val="28"/>
        </w:rPr>
        <w:t xml:space="preserve"> мониторинга»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2" w:tgtFrame="_self" w:history="1">
        <w:proofErr w:type="gramStart"/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03.08.2016 № 551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</w:t>
      </w:r>
      <w:r w:rsidR="000A2E1D">
        <w:rPr>
          <w:color w:val="000000" w:themeColor="text1"/>
          <w:sz w:val="28"/>
          <w:szCs w:val="28"/>
        </w:rPr>
        <w:t>.</w:t>
      </w:r>
      <w:proofErr w:type="gramEnd"/>
    </w:p>
    <w:p w:rsidR="000A2E1D" w:rsidRP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3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20.07.2016 № 524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 xml:space="preserve">«О мониторинге деятельности подразделений (должностных лиц, ответственных 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lastRenderedPageBreak/>
        <w:t>за работу) по профилактике коррупционных и иных правонарушений органов исполнительной власти Ростовской области»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4" w:tgtFrame="_self" w:history="1">
        <w:r w:rsidR="000A2E1D" w:rsidRPr="000A2E1D">
          <w:rPr>
            <w:rStyle w:val="a5"/>
            <w:color w:val="000000" w:themeColor="text1"/>
            <w:sz w:val="28"/>
            <w:szCs w:val="28"/>
          </w:rPr>
          <w:t>Постановление Правительства Ростовской области от 22.03.2017 № 211</w:t>
        </w:r>
      </w:hyperlink>
      <w:r w:rsidR="000A2E1D" w:rsidRPr="000A2E1D">
        <w:rPr>
          <w:color w:val="000000" w:themeColor="text1"/>
          <w:sz w:val="28"/>
          <w:szCs w:val="28"/>
        </w:rPr>
        <w:t> </w:t>
      </w:r>
      <w:r w:rsidR="00387D52">
        <w:rPr>
          <w:color w:val="000000" w:themeColor="text1"/>
          <w:sz w:val="28"/>
          <w:szCs w:val="28"/>
        </w:rPr>
        <w:br/>
      </w:r>
      <w:r w:rsidR="000A2E1D" w:rsidRPr="000A2E1D">
        <w:rPr>
          <w:color w:val="000000" w:themeColor="text1"/>
          <w:sz w:val="28"/>
          <w:szCs w:val="28"/>
        </w:rPr>
        <w:t>«О реализации на торгах подарка, полученного отдельными категориями лиц в связи с протокольными мероприятиями, служебными командировками и другими официальными мероприятиями»</w:t>
      </w:r>
      <w:r w:rsidR="000A2E1D">
        <w:rPr>
          <w:color w:val="000000" w:themeColor="text1"/>
          <w:sz w:val="28"/>
          <w:szCs w:val="28"/>
        </w:rPr>
        <w:t>.</w:t>
      </w:r>
    </w:p>
    <w:p w:rsidR="000A2E1D" w:rsidRPr="00821A8A" w:rsidRDefault="00422A84" w:rsidP="000A2E1D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 w:firstLine="0"/>
        <w:jc w:val="both"/>
        <w:rPr>
          <w:color w:val="000000" w:themeColor="text1"/>
          <w:sz w:val="28"/>
          <w:szCs w:val="28"/>
        </w:rPr>
      </w:pPr>
      <w:hyperlink r:id="rId25" w:tgtFrame="_self" w:history="1">
        <w:r w:rsidR="00FD4240" w:rsidRPr="00821A8A">
          <w:rPr>
            <w:rStyle w:val="a5"/>
            <w:color w:val="000000" w:themeColor="text1"/>
            <w:sz w:val="28"/>
            <w:szCs w:val="28"/>
          </w:rPr>
          <w:t>Кодекс этики и служебного поведения</w:t>
        </w:r>
      </w:hyperlink>
      <w:r w:rsidR="00FD4240" w:rsidRPr="00821A8A">
        <w:rPr>
          <w:color w:val="000000" w:themeColor="text1"/>
          <w:sz w:val="28"/>
          <w:szCs w:val="28"/>
        </w:rPr>
        <w:t> государственных гражданских служащих Ростовской области</w:t>
      </w:r>
      <w:r w:rsidR="000A2E1D" w:rsidRPr="00821A8A">
        <w:rPr>
          <w:color w:val="000000" w:themeColor="text1"/>
          <w:sz w:val="28"/>
          <w:szCs w:val="28"/>
        </w:rPr>
        <w:t>.</w:t>
      </w:r>
    </w:p>
    <w:p w:rsidR="000A2E1D" w:rsidRPr="000A2E1D" w:rsidRDefault="000A2E1D" w:rsidP="000A2E1D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sectPr w:rsidR="000A2E1D" w:rsidRPr="000A2E1D" w:rsidSect="00A160AD">
      <w:type w:val="continuous"/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31BB0008"/>
    <w:multiLevelType w:val="hybridMultilevel"/>
    <w:tmpl w:val="A3628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65945"/>
    <w:multiLevelType w:val="hybridMultilevel"/>
    <w:tmpl w:val="F6E8C5CE"/>
    <w:lvl w:ilvl="0" w:tplc="36A8361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8AF45E08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AD60CD08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B28CBA0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390E5F9C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72081874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752EEB2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7F4C2E1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CAEA28E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3B252BF6"/>
    <w:multiLevelType w:val="hybridMultilevel"/>
    <w:tmpl w:val="87F8C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232D24"/>
    <w:multiLevelType w:val="hybridMultilevel"/>
    <w:tmpl w:val="05B8E714"/>
    <w:lvl w:ilvl="0" w:tplc="3554441E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7D940E94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B27A749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D1B49EDE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1466ECAA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CBAC2E3A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B45EF05C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94703BA0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CC568BEA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proofState w:spelling="clean" w:grammar="clean"/>
  <w:stylePaneFormatFilter w:val="3F01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/>
  <w:docVars>
    <w:docVar w:name="RegNumDateKegel" w:val="10"/>
  </w:docVars>
  <w:rsids>
    <w:rsidRoot w:val="000D4BAF"/>
    <w:rsid w:val="00007B76"/>
    <w:rsid w:val="000372F0"/>
    <w:rsid w:val="000730CC"/>
    <w:rsid w:val="00085A8A"/>
    <w:rsid w:val="000A2E1D"/>
    <w:rsid w:val="000A4DCD"/>
    <w:rsid w:val="000B0292"/>
    <w:rsid w:val="000B134B"/>
    <w:rsid w:val="000B7EE2"/>
    <w:rsid w:val="000C1BBC"/>
    <w:rsid w:val="000D348A"/>
    <w:rsid w:val="000D4BAF"/>
    <w:rsid w:val="00104B96"/>
    <w:rsid w:val="00144769"/>
    <w:rsid w:val="00160895"/>
    <w:rsid w:val="00167979"/>
    <w:rsid w:val="001953F0"/>
    <w:rsid w:val="001A1E6A"/>
    <w:rsid w:val="00201087"/>
    <w:rsid w:val="002464E8"/>
    <w:rsid w:val="00247189"/>
    <w:rsid w:val="00270752"/>
    <w:rsid w:val="00286D98"/>
    <w:rsid w:val="002B5619"/>
    <w:rsid w:val="002D4556"/>
    <w:rsid w:val="002E232E"/>
    <w:rsid w:val="002F0096"/>
    <w:rsid w:val="0031433A"/>
    <w:rsid w:val="00320238"/>
    <w:rsid w:val="00355B59"/>
    <w:rsid w:val="00387D52"/>
    <w:rsid w:val="003C062F"/>
    <w:rsid w:val="003F195C"/>
    <w:rsid w:val="003F2B4E"/>
    <w:rsid w:val="00422A84"/>
    <w:rsid w:val="00485F6A"/>
    <w:rsid w:val="00486692"/>
    <w:rsid w:val="00486AA9"/>
    <w:rsid w:val="004933AF"/>
    <w:rsid w:val="00497939"/>
    <w:rsid w:val="004B0CAD"/>
    <w:rsid w:val="004B7955"/>
    <w:rsid w:val="004F0728"/>
    <w:rsid w:val="004F6447"/>
    <w:rsid w:val="0051133F"/>
    <w:rsid w:val="0051324D"/>
    <w:rsid w:val="005371F2"/>
    <w:rsid w:val="00571A7C"/>
    <w:rsid w:val="00595D17"/>
    <w:rsid w:val="005B00E3"/>
    <w:rsid w:val="005C615F"/>
    <w:rsid w:val="005D0788"/>
    <w:rsid w:val="005F5A8D"/>
    <w:rsid w:val="00610BE7"/>
    <w:rsid w:val="00612171"/>
    <w:rsid w:val="00646878"/>
    <w:rsid w:val="00652079"/>
    <w:rsid w:val="006864C6"/>
    <w:rsid w:val="006A172B"/>
    <w:rsid w:val="006F52B3"/>
    <w:rsid w:val="00724D84"/>
    <w:rsid w:val="00750BF9"/>
    <w:rsid w:val="00765D05"/>
    <w:rsid w:val="0077067E"/>
    <w:rsid w:val="00793BF5"/>
    <w:rsid w:val="007C6919"/>
    <w:rsid w:val="007D49FB"/>
    <w:rsid w:val="007E4DA5"/>
    <w:rsid w:val="007E6C82"/>
    <w:rsid w:val="008165C6"/>
    <w:rsid w:val="00821A8A"/>
    <w:rsid w:val="0085242B"/>
    <w:rsid w:val="008572C8"/>
    <w:rsid w:val="0087643E"/>
    <w:rsid w:val="008906F7"/>
    <w:rsid w:val="00891FAE"/>
    <w:rsid w:val="008A3A00"/>
    <w:rsid w:val="008C0B01"/>
    <w:rsid w:val="008C7E83"/>
    <w:rsid w:val="008F016C"/>
    <w:rsid w:val="008F6123"/>
    <w:rsid w:val="00912860"/>
    <w:rsid w:val="009433FC"/>
    <w:rsid w:val="00954A9F"/>
    <w:rsid w:val="00982453"/>
    <w:rsid w:val="00984C47"/>
    <w:rsid w:val="00994F8D"/>
    <w:rsid w:val="009B67E5"/>
    <w:rsid w:val="009B6A21"/>
    <w:rsid w:val="00A160AD"/>
    <w:rsid w:val="00A27833"/>
    <w:rsid w:val="00AA6D27"/>
    <w:rsid w:val="00AF2214"/>
    <w:rsid w:val="00B159DF"/>
    <w:rsid w:val="00B21FD2"/>
    <w:rsid w:val="00B278BE"/>
    <w:rsid w:val="00B31564"/>
    <w:rsid w:val="00B67552"/>
    <w:rsid w:val="00BA0184"/>
    <w:rsid w:val="00BA2E82"/>
    <w:rsid w:val="00BC555E"/>
    <w:rsid w:val="00BE3DE8"/>
    <w:rsid w:val="00BF5233"/>
    <w:rsid w:val="00C34008"/>
    <w:rsid w:val="00C52F2E"/>
    <w:rsid w:val="00C559F8"/>
    <w:rsid w:val="00C67134"/>
    <w:rsid w:val="00C916F8"/>
    <w:rsid w:val="00CE0051"/>
    <w:rsid w:val="00CE6BF5"/>
    <w:rsid w:val="00CF2FCA"/>
    <w:rsid w:val="00D05584"/>
    <w:rsid w:val="00D26B7F"/>
    <w:rsid w:val="00D34996"/>
    <w:rsid w:val="00D42EEF"/>
    <w:rsid w:val="00D43D69"/>
    <w:rsid w:val="00D71A07"/>
    <w:rsid w:val="00DA1825"/>
    <w:rsid w:val="00DD70AD"/>
    <w:rsid w:val="00E07EC8"/>
    <w:rsid w:val="00E1663C"/>
    <w:rsid w:val="00E22C22"/>
    <w:rsid w:val="00E54915"/>
    <w:rsid w:val="00E55DB0"/>
    <w:rsid w:val="00E71EA0"/>
    <w:rsid w:val="00E738FD"/>
    <w:rsid w:val="00EA1257"/>
    <w:rsid w:val="00ED3C6E"/>
    <w:rsid w:val="00EF389B"/>
    <w:rsid w:val="00F35570"/>
    <w:rsid w:val="00F54807"/>
    <w:rsid w:val="00F615FF"/>
    <w:rsid w:val="00FD4240"/>
    <w:rsid w:val="00FE7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55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70752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character" w:customStyle="1" w:styleId="20">
    <w:name w:val="Заголовок 2 Знак"/>
    <w:basedOn w:val="a0"/>
    <w:link w:val="2"/>
    <w:rsid w:val="00270752"/>
    <w:rPr>
      <w:b/>
      <w:sz w:val="22"/>
      <w:szCs w:val="24"/>
    </w:rPr>
  </w:style>
  <w:style w:type="paragraph" w:customStyle="1" w:styleId="11">
    <w:name w:val="Верхний колонтитул1"/>
    <w:basedOn w:val="a"/>
    <w:rsid w:val="008165C6"/>
    <w:pPr>
      <w:tabs>
        <w:tab w:val="center" w:pos="4677"/>
        <w:tab w:val="right" w:pos="9355"/>
      </w:tabs>
      <w:suppressAutoHyphens/>
      <w:spacing w:after="200" w:line="276" w:lineRule="auto"/>
    </w:pPr>
    <w:rPr>
      <w:sz w:val="28"/>
      <w:szCs w:val="20"/>
    </w:rPr>
  </w:style>
  <w:style w:type="paragraph" w:customStyle="1" w:styleId="110">
    <w:name w:val="Заголовок 11"/>
    <w:basedOn w:val="a"/>
    <w:rsid w:val="008165C6"/>
    <w:pPr>
      <w:keepNext/>
      <w:suppressAutoHyphens/>
      <w:spacing w:after="200" w:line="276" w:lineRule="auto"/>
      <w:jc w:val="center"/>
    </w:pPr>
    <w:rPr>
      <w:sz w:val="28"/>
    </w:rPr>
  </w:style>
  <w:style w:type="character" w:customStyle="1" w:styleId="InternetLink">
    <w:name w:val="Internet Link"/>
    <w:basedOn w:val="a0"/>
    <w:rsid w:val="008165C6"/>
    <w:rPr>
      <w:color w:val="0000FF"/>
      <w:u w:val="single"/>
    </w:rPr>
  </w:style>
  <w:style w:type="character" w:styleId="a6">
    <w:name w:val="Strong"/>
    <w:basedOn w:val="a0"/>
    <w:uiPriority w:val="22"/>
    <w:qFormat/>
    <w:rsid w:val="00E55DB0"/>
    <w:rPr>
      <w:b/>
      <w:bCs/>
    </w:rPr>
  </w:style>
  <w:style w:type="paragraph" w:styleId="a7">
    <w:name w:val="Normal (Web)"/>
    <w:basedOn w:val="a"/>
    <w:uiPriority w:val="99"/>
    <w:unhideWhenUsed/>
    <w:rsid w:val="00FD4240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F355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-color">
    <w:name w:val="b-color"/>
    <w:basedOn w:val="a0"/>
    <w:rsid w:val="0085242B"/>
  </w:style>
  <w:style w:type="character" w:styleId="a8">
    <w:name w:val="Emphasis"/>
    <w:basedOn w:val="a0"/>
    <w:qFormat/>
    <w:rsid w:val="0085242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pigrado.ru/images/phocadownload/Ukaz_gubernatora_RO_31.05.2017__46.pdf" TargetMode="External"/><Relationship Id="rId13" Type="http://schemas.openxmlformats.org/officeDocument/2006/relationships/hyperlink" Target="http://nipigrado.ru/images/phocadownload/Post_PRO_04.05.2012__339.doc" TargetMode="External"/><Relationship Id="rId18" Type="http://schemas.openxmlformats.org/officeDocument/2006/relationships/hyperlink" Target="http://nipigrado.ru/images/phocadownload/Post_PRO_06.03.2014__151.doc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ipigrado.ru/images/phocadownload/Post_PRO_30.09.2015__5.pdf" TargetMode="External"/><Relationship Id="rId7" Type="http://schemas.openxmlformats.org/officeDocument/2006/relationships/hyperlink" Target="http://nipigrado.ru/images/phocadownload/OZ__218-ZS.doc" TargetMode="External"/><Relationship Id="rId12" Type="http://schemas.openxmlformats.org/officeDocument/2006/relationships/hyperlink" Target="http://nipigrado.ru/images/phocadownload/Post_PRO_22.03.2012__220.docx" TargetMode="External"/><Relationship Id="rId17" Type="http://schemas.openxmlformats.org/officeDocument/2006/relationships/hyperlink" Target="http://nipigrado.ru/images/phocadownload/Post_PRO_27.06.2013__404.doc" TargetMode="External"/><Relationship Id="rId25" Type="http://schemas.openxmlformats.org/officeDocument/2006/relationships/hyperlink" Target="http://nipigrado.ru/images/phocadownload/Post_PRO_22.09.2016__666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ipigrado.ru/images/phocadownload/Post_PRO_27.06.2013__419.doc" TargetMode="External"/><Relationship Id="rId20" Type="http://schemas.openxmlformats.org/officeDocument/2006/relationships/hyperlink" Target="http://nipigrado.ru/images/phocadownload/Post_PRO_30.09.2015__9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rostovexp.ru/activity/273-fz.pdf" TargetMode="External"/><Relationship Id="rId11" Type="http://schemas.openxmlformats.org/officeDocument/2006/relationships/hyperlink" Target="http://nipigrado.ru/images/phocadownload/Rasporyajenie_gubernatora_RO_24.02.2016__61.pdf" TargetMode="External"/><Relationship Id="rId24" Type="http://schemas.openxmlformats.org/officeDocument/2006/relationships/hyperlink" Target="http://nipigrado.ru/images/phocadownload/Post_PRO_22.03.2017__21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pigrado.ru/images/phocadownload/Post_PRO_26.09.2013__610.doc" TargetMode="External"/><Relationship Id="rId23" Type="http://schemas.openxmlformats.org/officeDocument/2006/relationships/hyperlink" Target="http://nipigrado.ru/images/phocadownload/Post_PRO_20.07.2016__524.docx" TargetMode="External"/><Relationship Id="rId10" Type="http://schemas.openxmlformats.org/officeDocument/2006/relationships/hyperlink" Target="http://nipigrado.ru/images/phocadownload/Rasporyajenie_gubernatora_RO_07.12.2011__92.doc" TargetMode="External"/><Relationship Id="rId19" Type="http://schemas.openxmlformats.org/officeDocument/2006/relationships/hyperlink" Target="http://nipigrado.ru/images/phocadownload/Post_PRO_16.01.2014__40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ipigrado.ru/images/phocadownload/Ukaz_gubernatora_RO_21.03.2016__51.docx" TargetMode="External"/><Relationship Id="rId14" Type="http://schemas.openxmlformats.org/officeDocument/2006/relationships/hyperlink" Target="http://nipigrado.ru/images/phocadownload/Post_PRO_25.09.2013__600.pdf" TargetMode="External"/><Relationship Id="rId22" Type="http://schemas.openxmlformats.org/officeDocument/2006/relationships/hyperlink" Target="http://nipigrado.ru/images/phocadownload/Post_PRO_03.08.2016__55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B5293-822E-4543-B32F-3996639E7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Назаренко Ярослав Владимирович</cp:lastModifiedBy>
  <cp:revision>2</cp:revision>
  <cp:lastPrinted>2018-12-18T08:09:00Z</cp:lastPrinted>
  <dcterms:created xsi:type="dcterms:W3CDTF">2020-12-10T08:47:00Z</dcterms:created>
  <dcterms:modified xsi:type="dcterms:W3CDTF">2020-12-10T08:47:00Z</dcterms:modified>
</cp:coreProperties>
</file>